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06941" w14:textId="77777777" w:rsidR="008A3676" w:rsidRPr="001C164A" w:rsidRDefault="00B205E4" w:rsidP="001C164A">
      <w:pPr>
        <w:jc w:val="both"/>
        <w:rPr>
          <w:rFonts w:ascii="Times New Roman" w:hAnsi="Times New Roman" w:cs="Times New Roman"/>
        </w:rPr>
      </w:pPr>
      <w:r w:rsidRPr="001C164A">
        <w:rPr>
          <w:rFonts w:ascii="Times New Roman" w:hAnsi="Times New Roman" w:cs="Times New Roman"/>
        </w:rPr>
        <w:t xml:space="preserve">Foi desenvolvida uma versão do modelo regional Eta acoplado ao modelo de superfície Noah-MP (Niu et al., 2011). </w:t>
      </w:r>
      <w:r w:rsidR="008A3676" w:rsidRPr="001C164A">
        <w:rPr>
          <w:rFonts w:ascii="Times New Roman" w:hAnsi="Times New Roman" w:cs="Times New Roman"/>
        </w:rPr>
        <w:t>Nessa versão original foram implementadas:</w:t>
      </w:r>
    </w:p>
    <w:p w14:paraId="162BC688" w14:textId="77777777" w:rsidR="008A3676" w:rsidRPr="001C164A" w:rsidRDefault="008A3676" w:rsidP="001C164A">
      <w:pPr>
        <w:jc w:val="both"/>
        <w:rPr>
          <w:rFonts w:ascii="Times New Roman" w:hAnsi="Times New Roman" w:cs="Times New Roman"/>
        </w:rPr>
      </w:pPr>
      <w:r w:rsidRPr="001C164A">
        <w:rPr>
          <w:rFonts w:ascii="Times New Roman" w:hAnsi="Times New Roman" w:cs="Times New Roman"/>
        </w:rPr>
        <w:t xml:space="preserve"> </w:t>
      </w:r>
    </w:p>
    <w:p w14:paraId="64C6FA3B" w14:textId="610F50FA" w:rsidR="00B205E4" w:rsidRPr="001C164A" w:rsidRDefault="008A3676" w:rsidP="001C164A">
      <w:pPr>
        <w:pStyle w:val="PargrafodaLista"/>
        <w:numPr>
          <w:ilvl w:val="0"/>
          <w:numId w:val="1"/>
        </w:numPr>
        <w:jc w:val="both"/>
        <w:rPr>
          <w:rFonts w:ascii="Times New Roman" w:hAnsi="Times New Roman" w:cs="Times New Roman"/>
        </w:rPr>
      </w:pPr>
      <w:r w:rsidRPr="001C164A">
        <w:rPr>
          <w:rFonts w:ascii="Times New Roman" w:hAnsi="Times New Roman" w:cs="Times New Roman"/>
        </w:rPr>
        <w:t>Aproximação tile para representar as heterogeneidades da superfície (Pilotto et al., 2017);</w:t>
      </w:r>
    </w:p>
    <w:p w14:paraId="39C3D92D" w14:textId="31528CF2" w:rsidR="008A3676" w:rsidRPr="001C164A" w:rsidRDefault="008A3676" w:rsidP="001C164A">
      <w:pPr>
        <w:pStyle w:val="PargrafodaLista"/>
        <w:numPr>
          <w:ilvl w:val="0"/>
          <w:numId w:val="1"/>
        </w:numPr>
        <w:jc w:val="both"/>
        <w:rPr>
          <w:rFonts w:ascii="Times New Roman" w:hAnsi="Times New Roman" w:cs="Times New Roman"/>
        </w:rPr>
      </w:pPr>
      <w:r w:rsidRPr="001C164A">
        <w:rPr>
          <w:rFonts w:ascii="Times New Roman" w:hAnsi="Times New Roman" w:cs="Times New Roman"/>
        </w:rPr>
        <w:t>Inclusão de mais 4 camadas de solo, atingindo a profundidade de 12 metros d</w:t>
      </w:r>
      <w:r w:rsidR="001C164A" w:rsidRPr="001C164A">
        <w:rPr>
          <w:rFonts w:ascii="Times New Roman" w:hAnsi="Times New Roman" w:cs="Times New Roman"/>
        </w:rPr>
        <w:t xml:space="preserve">e </w:t>
      </w:r>
      <w:r w:rsidRPr="001C164A">
        <w:rPr>
          <w:rFonts w:ascii="Times New Roman" w:hAnsi="Times New Roman" w:cs="Times New Roman"/>
        </w:rPr>
        <w:t>coluna d</w:t>
      </w:r>
      <w:r w:rsidR="003F6F39">
        <w:rPr>
          <w:rFonts w:ascii="Times New Roman" w:hAnsi="Times New Roman" w:cs="Times New Roman"/>
        </w:rPr>
        <w:t>o</w:t>
      </w:r>
      <w:r w:rsidRPr="001C164A">
        <w:rPr>
          <w:rFonts w:ascii="Times New Roman" w:hAnsi="Times New Roman" w:cs="Times New Roman"/>
        </w:rPr>
        <w:t xml:space="preserve"> solo, o que </w:t>
      </w:r>
      <w:r w:rsidR="001C164A" w:rsidRPr="001C164A">
        <w:rPr>
          <w:rFonts w:ascii="Times New Roman" w:hAnsi="Times New Roman" w:cs="Times New Roman"/>
        </w:rPr>
        <w:t>é adequado para vegetação com zona de raízes mais profundas</w:t>
      </w:r>
      <w:r w:rsidR="001C164A">
        <w:rPr>
          <w:rFonts w:ascii="Times New Roman" w:hAnsi="Times New Roman" w:cs="Times New Roman"/>
        </w:rPr>
        <w:t>;</w:t>
      </w:r>
    </w:p>
    <w:p w14:paraId="03F36663" w14:textId="3B963E0A" w:rsidR="001C164A" w:rsidRDefault="001C164A" w:rsidP="001C164A">
      <w:pPr>
        <w:pStyle w:val="PargrafodaLista"/>
        <w:numPr>
          <w:ilvl w:val="0"/>
          <w:numId w:val="1"/>
        </w:numPr>
        <w:jc w:val="both"/>
        <w:rPr>
          <w:rFonts w:ascii="Times New Roman" w:hAnsi="Times New Roman" w:cs="Times New Roman"/>
        </w:rPr>
      </w:pPr>
      <w:r w:rsidRPr="001C164A">
        <w:rPr>
          <w:rFonts w:ascii="Times New Roman" w:hAnsi="Times New Roman" w:cs="Times New Roman"/>
        </w:rPr>
        <w:t>Atualização temporal dos mapas de cobertura e uso do solo ao longo da integração, que é uma ferramenta adequada para avaliação dos impactos do uso do solo em escala climática.</w:t>
      </w:r>
    </w:p>
    <w:p w14:paraId="0DD6DDFA" w14:textId="039F27FA" w:rsidR="003F6F39" w:rsidRDefault="003F6F39" w:rsidP="003F6F39">
      <w:pPr>
        <w:jc w:val="both"/>
        <w:rPr>
          <w:rFonts w:ascii="Times New Roman" w:hAnsi="Times New Roman" w:cs="Times New Roman"/>
        </w:rPr>
      </w:pPr>
    </w:p>
    <w:p w14:paraId="0BCD56F3" w14:textId="5F8D536F" w:rsidR="003F6F39" w:rsidRDefault="003F6F39" w:rsidP="003F6F39">
      <w:pPr>
        <w:jc w:val="both"/>
        <w:rPr>
          <w:rFonts w:ascii="Times New Roman" w:hAnsi="Times New Roman" w:cs="Times New Roman"/>
        </w:rPr>
      </w:pPr>
    </w:p>
    <w:p w14:paraId="4BC6BB24" w14:textId="60CE168B" w:rsidR="003F6F39" w:rsidRDefault="003F6F39" w:rsidP="003F6F39">
      <w:pPr>
        <w:jc w:val="both"/>
        <w:rPr>
          <w:rFonts w:ascii="Times New Roman" w:hAnsi="Times New Roman" w:cs="Times New Roman"/>
        </w:rPr>
      </w:pPr>
      <w:r>
        <w:rPr>
          <w:rFonts w:ascii="Times New Roman" w:hAnsi="Times New Roman" w:cs="Times New Roman"/>
        </w:rPr>
        <w:t>Referências</w:t>
      </w:r>
    </w:p>
    <w:p w14:paraId="5D43BADF" w14:textId="0A64D7D4" w:rsidR="003F6F39" w:rsidRDefault="003F6F39" w:rsidP="003F6F39">
      <w:pPr>
        <w:jc w:val="both"/>
        <w:rPr>
          <w:rFonts w:ascii="Times New Roman" w:hAnsi="Times New Roman" w:cs="Times New Roman"/>
        </w:rPr>
      </w:pPr>
    </w:p>
    <w:p w14:paraId="19D9909F" w14:textId="4F8310FB" w:rsidR="003F6F39" w:rsidRPr="003F6F39" w:rsidRDefault="003F6F39" w:rsidP="003F6F39">
      <w:pPr>
        <w:widowControl w:val="0"/>
        <w:spacing w:before="100" w:beforeAutospacing="1" w:after="100" w:afterAutospacing="1"/>
        <w:rPr>
          <w:rFonts w:ascii="Times New Roman" w:hAnsi="Times New Roman" w:cs="Times New Roman"/>
        </w:rPr>
      </w:pPr>
      <w:r w:rsidRPr="003F6F39">
        <w:rPr>
          <w:rFonts w:ascii="Times New Roman" w:hAnsi="Times New Roman" w:cs="Times New Roman"/>
          <w:lang w:val="en-US"/>
        </w:rPr>
        <w:t xml:space="preserve">Niu GY, Yang ZL, Mitchell KE, Chen F, Ek MB, Barlage M, Kumar A, Manning K, Niyogi D, Rosero E, Tewari M, Xia Y. 2011. The community Noah land surface model with multiparameterization options (Noah-MP): 1. Model description and evaluation with local-scale measurements. </w:t>
      </w:r>
      <w:r w:rsidRPr="003F6F39">
        <w:rPr>
          <w:rFonts w:ascii="Times New Roman" w:hAnsi="Times New Roman" w:cs="Times New Roman"/>
          <w:i/>
          <w:lang w:val="en-US"/>
        </w:rPr>
        <w:t>Journal of Geophysical Research Atmospheres</w:t>
      </w:r>
      <w:r w:rsidRPr="003F6F39">
        <w:rPr>
          <w:rFonts w:ascii="Times New Roman" w:hAnsi="Times New Roman" w:cs="Times New Roman"/>
          <w:lang w:val="en-US"/>
        </w:rPr>
        <w:t xml:space="preserve">, 116(12): 1–19. </w:t>
      </w:r>
      <w:hyperlink r:id="rId5" w:history="1">
        <w:r w:rsidRPr="003F6F39">
          <w:rPr>
            <w:rStyle w:val="Hyperlink"/>
            <w:rFonts w:ascii="Times New Roman" w:hAnsi="Times New Roman" w:cs="Times New Roman"/>
          </w:rPr>
          <w:t>https://doi.org/10.1029/2010JD015139</w:t>
        </w:r>
      </w:hyperlink>
      <w:r w:rsidRPr="003F6F39">
        <w:rPr>
          <w:rFonts w:ascii="Times New Roman" w:hAnsi="Times New Roman" w:cs="Times New Roman"/>
        </w:rPr>
        <w:t>.</w:t>
      </w:r>
    </w:p>
    <w:p w14:paraId="722F4D04" w14:textId="77777777" w:rsidR="003F6F39" w:rsidRPr="003F6F39" w:rsidRDefault="003F6F39" w:rsidP="003F6F39">
      <w:pPr>
        <w:widowControl w:val="0"/>
        <w:spacing w:before="100" w:beforeAutospacing="1" w:after="100" w:afterAutospacing="1"/>
        <w:rPr>
          <w:rFonts w:ascii="Times New Roman" w:hAnsi="Times New Roman" w:cs="Times New Roman"/>
        </w:rPr>
      </w:pPr>
      <w:r w:rsidRPr="003F6F39">
        <w:rPr>
          <w:rFonts w:ascii="Times New Roman" w:hAnsi="Times New Roman" w:cs="Times New Roman"/>
        </w:rPr>
        <w:t xml:space="preserve">Pilotto IL, Rodríguez DA, Chan Chou S, Tomasella J, Sampaio G, Gomes JL. 2017. Effects of the surface heterogeneities on the local climate of a fragmented landscape in Amazon using a tile approach in the Eta/Noah-MP model. </w:t>
      </w:r>
      <w:r w:rsidRPr="003F6F39">
        <w:rPr>
          <w:rFonts w:ascii="Times New Roman" w:hAnsi="Times New Roman" w:cs="Times New Roman"/>
          <w:i/>
        </w:rPr>
        <w:t>Quarterly Journal of the Royal Meteorological Society</w:t>
      </w:r>
      <w:r w:rsidRPr="003F6F39">
        <w:rPr>
          <w:rFonts w:ascii="Times New Roman" w:hAnsi="Times New Roman" w:cs="Times New Roman"/>
        </w:rPr>
        <w:t>, 143(704): 1565–1580. https://doi.org/10.1002/qj.3026.</w:t>
      </w:r>
    </w:p>
    <w:p w14:paraId="19DC5A9D" w14:textId="77777777" w:rsidR="003F6F39" w:rsidRPr="003F6F39" w:rsidRDefault="003F6F39" w:rsidP="003F6F39">
      <w:pPr>
        <w:widowControl w:val="0"/>
        <w:spacing w:before="280" w:after="280" w:line="360" w:lineRule="auto"/>
        <w:rPr>
          <w:lang w:val="en-US"/>
        </w:rPr>
      </w:pPr>
    </w:p>
    <w:p w14:paraId="59B8992F" w14:textId="77777777" w:rsidR="003F6F39" w:rsidRPr="003F6F39" w:rsidRDefault="003F6F39" w:rsidP="003F6F39">
      <w:pPr>
        <w:jc w:val="both"/>
        <w:rPr>
          <w:rFonts w:ascii="Times New Roman" w:hAnsi="Times New Roman" w:cs="Times New Roman"/>
          <w:lang w:val="en-US"/>
        </w:rPr>
      </w:pPr>
    </w:p>
    <w:sectPr w:rsidR="003F6F39" w:rsidRPr="003F6F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224B8"/>
    <w:multiLevelType w:val="hybridMultilevel"/>
    <w:tmpl w:val="E4B6A75C"/>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hint="default"/>
      </w:rPr>
    </w:lvl>
    <w:lvl w:ilvl="8" w:tplc="04160005" w:tentative="1">
      <w:start w:val="1"/>
      <w:numFmt w:val="bullet"/>
      <w:lvlText w:val=""/>
      <w:lvlJc w:val="left"/>
      <w:pPr>
        <w:ind w:left="65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E4"/>
    <w:rsid w:val="001C164A"/>
    <w:rsid w:val="003F6F39"/>
    <w:rsid w:val="008A3676"/>
    <w:rsid w:val="00A0380E"/>
    <w:rsid w:val="00B20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37D41D0D"/>
  <w15:chartTrackingRefBased/>
  <w15:docId w15:val="{65B3E677-A029-D04C-82AF-DF6C465C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A3676"/>
    <w:pPr>
      <w:ind w:left="720"/>
      <w:contextualSpacing/>
    </w:pPr>
  </w:style>
  <w:style w:type="character" w:styleId="Hyperlink">
    <w:name w:val="Hyperlink"/>
    <w:basedOn w:val="Fontepargpadro"/>
    <w:uiPriority w:val="99"/>
    <w:unhideWhenUsed/>
    <w:rsid w:val="003F6F39"/>
    <w:rPr>
      <w:color w:val="0563C1" w:themeColor="hyperlink"/>
      <w:u w:val="single"/>
    </w:rPr>
  </w:style>
  <w:style w:type="character" w:styleId="MenoPendente">
    <w:name w:val="Unresolved Mention"/>
    <w:basedOn w:val="Fontepargpadro"/>
    <w:uiPriority w:val="99"/>
    <w:semiHidden/>
    <w:unhideWhenUsed/>
    <w:rsid w:val="003F6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29/2010JD015139"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211</Words>
  <Characters>1144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Lopes Pilotto Domingues</dc:creator>
  <cp:keywords/>
  <dc:description/>
  <cp:lastModifiedBy>Isabel Lopes Pilotto Domingues</cp:lastModifiedBy>
  <cp:revision>2</cp:revision>
  <dcterms:created xsi:type="dcterms:W3CDTF">2022-01-28T21:43:00Z</dcterms:created>
  <dcterms:modified xsi:type="dcterms:W3CDTF">2022-01-28T22:02:00Z</dcterms:modified>
</cp:coreProperties>
</file>