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CC" w:rsidRPr="003D62CC" w:rsidRDefault="003D62CC" w:rsidP="003D62CC">
      <w:pPr>
        <w:rPr>
          <w:lang w:val="pt-BR"/>
        </w:rPr>
      </w:pPr>
      <w:r w:rsidRPr="003D62CC">
        <w:rPr>
          <w:lang w:val="pt-BR"/>
        </w:rPr>
        <w:t>Avaliação do Balanço de Água na Bacia do Rio Madeira Simulado Pelo Modelo Regional Climático Eta forçado pelo modelo BESM</w:t>
      </w:r>
    </w:p>
    <w:p w:rsidR="003D62CC" w:rsidRPr="003D62CC" w:rsidRDefault="003D62CC" w:rsidP="003D62CC">
      <w:pPr>
        <w:rPr>
          <w:lang w:val="pt-BR"/>
        </w:rPr>
      </w:pPr>
    </w:p>
    <w:p w:rsidR="003D62CC" w:rsidRPr="00A65029" w:rsidRDefault="003D62CC" w:rsidP="003D62CC">
      <w:pPr>
        <w:jc w:val="both"/>
        <w:rPr>
          <w:lang w:val="pt-BR"/>
        </w:rPr>
      </w:pPr>
      <w:r>
        <w:rPr>
          <w:lang w:val="pt-BR"/>
        </w:rPr>
        <w:t>No processo de desenvolvimento de modelo, uma etapa importante é de avaliação. F</w:t>
      </w:r>
      <w:r w:rsidRPr="00A65029">
        <w:rPr>
          <w:lang w:val="pt-BR"/>
        </w:rPr>
        <w:t>o</w:t>
      </w:r>
      <w:r>
        <w:rPr>
          <w:lang w:val="pt-BR"/>
        </w:rPr>
        <w:t>i avaliada a</w:t>
      </w:r>
      <w:r w:rsidRPr="00A65029">
        <w:rPr>
          <w:lang w:val="pt-BR"/>
        </w:rPr>
        <w:t xml:space="preserve"> simulaç</w:t>
      </w:r>
      <w:r>
        <w:rPr>
          <w:lang w:val="pt-BR"/>
        </w:rPr>
        <w:t>ão climática</w:t>
      </w:r>
      <w:r w:rsidRPr="00A65029">
        <w:rPr>
          <w:lang w:val="pt-BR"/>
        </w:rPr>
        <w:t xml:space="preserve"> para o clima presente (1960-2005) utilizando o Modelo Climático Regional Eta forçado com o </w:t>
      </w:r>
      <w:proofErr w:type="spellStart"/>
      <w:r w:rsidRPr="00A65029">
        <w:rPr>
          <w:lang w:val="pt-BR"/>
        </w:rPr>
        <w:t>Brazilian</w:t>
      </w:r>
      <w:proofErr w:type="spellEnd"/>
      <w:r w:rsidRPr="00A65029">
        <w:rPr>
          <w:lang w:val="pt-BR"/>
        </w:rPr>
        <w:t xml:space="preserve"> Earth System </w:t>
      </w:r>
      <w:proofErr w:type="spellStart"/>
      <w:r w:rsidRPr="00A65029">
        <w:rPr>
          <w:lang w:val="pt-BR"/>
        </w:rPr>
        <w:t>Model</w:t>
      </w:r>
      <w:proofErr w:type="spellEnd"/>
      <w:r w:rsidRPr="00A65029">
        <w:rPr>
          <w:lang w:val="pt-BR"/>
        </w:rPr>
        <w:t xml:space="preserve"> </w:t>
      </w:r>
      <w:proofErr w:type="spellStart"/>
      <w:r w:rsidRPr="00A65029">
        <w:rPr>
          <w:lang w:val="pt-BR"/>
        </w:rPr>
        <w:t>Ocean-Atmosphere</w:t>
      </w:r>
      <w:proofErr w:type="spellEnd"/>
      <w:r w:rsidRPr="00A65029">
        <w:rPr>
          <w:lang w:val="pt-BR"/>
        </w:rPr>
        <w:t xml:space="preserve"> (BESM-AO 2.5) em termos de balanço hídrico na bacia do rio Madeira, Amazonas. De forma geral, o modelo regional Eta-BESM-OA conseguiu representar os ramos atmosférico e terrestre dos componentes do balanço de água sobre a bacia do rio Madeira. Entretanto, nas regiões íngremes no oeste da bacia o modelo regional superestimou a intensidade da precipitação. A característica de sumidouro de umidade (P </w:t>
      </w:r>
      <w:r w:rsidRPr="00A65029">
        <w:rPr>
          <w:rFonts w:ascii="STIX General" w:hAnsi="STIX General" w:cs="STIX General"/>
          <w:lang w:val="pt-BR"/>
        </w:rPr>
        <w:t xml:space="preserve">&gt; </w:t>
      </w:r>
      <w:r w:rsidRPr="00A65029">
        <w:rPr>
          <w:lang w:val="pt-BR"/>
        </w:rPr>
        <w:t>E) sobre a bacia do rio Madeira foi simulada pelo modelo regional. Apesar de conseguir simular a variação sazonal dos componentes, o modelo subestimou a precipitação (33%), a evapotranspiração (12%) e o escoamento total (</w:t>
      </w:r>
      <w:r w:rsidRPr="00A65029">
        <w:rPr>
          <w:rFonts w:ascii="STIX General" w:hAnsi="STIX General" w:cs="STIX General"/>
          <w:lang w:val="pt-BR"/>
        </w:rPr>
        <w:t>&gt;</w:t>
      </w:r>
      <w:r w:rsidRPr="00A65029">
        <w:rPr>
          <w:lang w:val="pt-BR"/>
        </w:rPr>
        <w:t>100%), mas apresentou bom desempenho na representação da convergência de umidade (6%). A diferença nos valores de convergência de umidade e escoamento total mostrou um não fechamento do balanço de água (76%) na simulação sobre a bacia.</w:t>
      </w:r>
    </w:p>
    <w:p w:rsidR="003779AA" w:rsidRDefault="003D62CC" w:rsidP="003D62CC">
      <w:pPr>
        <w:rPr>
          <w:lang w:val="pt-BR"/>
        </w:rPr>
      </w:pPr>
    </w:p>
    <w:p w:rsidR="003D62CC" w:rsidRDefault="003D62CC" w:rsidP="003D62CC">
      <w:pPr>
        <w:pStyle w:val="Default"/>
      </w:pPr>
      <w:r>
        <w:t xml:space="preserve">Autores: </w:t>
      </w:r>
    </w:p>
    <w:p w:rsidR="003D62CC" w:rsidRPr="003D62CC" w:rsidRDefault="003D62CC" w:rsidP="003D62CC">
      <w:pPr>
        <w:rPr>
          <w:lang w:val="pt-BR"/>
        </w:rPr>
      </w:pPr>
      <w:r w:rsidRPr="003D62CC">
        <w:rPr>
          <w:lang w:val="pt-BR"/>
        </w:rPr>
        <w:t xml:space="preserve"> Leonardo Alves Vergasta</w:t>
      </w:r>
      <w:bookmarkStart w:id="0" w:name="_GoBack"/>
      <w:bookmarkEnd w:id="0"/>
      <w:r w:rsidRPr="003D62CC">
        <w:rPr>
          <w:sz w:val="14"/>
          <w:szCs w:val="14"/>
          <w:lang w:val="pt-BR"/>
        </w:rPr>
        <w:t xml:space="preserve"> </w:t>
      </w:r>
      <w:r w:rsidRPr="003D62CC">
        <w:rPr>
          <w:lang w:val="pt-BR"/>
        </w:rPr>
        <w:t>, Francis Wagner Silva Correia, Sin Chan Chou, Paulo Nobre</w:t>
      </w:r>
      <w:r>
        <w:rPr>
          <w:sz w:val="14"/>
          <w:szCs w:val="14"/>
          <w:lang w:val="pt-BR"/>
        </w:rPr>
        <w:t>,</w:t>
      </w:r>
      <w:r w:rsidRPr="003D62CC">
        <w:rPr>
          <w:lang w:val="pt-BR"/>
        </w:rPr>
        <w:t xml:space="preserve"> André de Arruda Lyra, Weslley de Brito Gomes, Vinicius Capistrano, José Augusto P. Veiga</w:t>
      </w:r>
    </w:p>
    <w:sectPr w:rsidR="003D62CC" w:rsidRPr="003D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 General">
    <w:altName w:val="STI Extra Gener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CC"/>
    <w:rsid w:val="003D62CC"/>
    <w:rsid w:val="004654D8"/>
    <w:rsid w:val="00922B32"/>
    <w:rsid w:val="00A83C50"/>
    <w:rsid w:val="00C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E43C2-73B7-4FEA-A624-9D8335BA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2CC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Sin Chan Chou</cp:lastModifiedBy>
  <cp:revision>1</cp:revision>
  <dcterms:created xsi:type="dcterms:W3CDTF">2022-01-28T21:32:00Z</dcterms:created>
  <dcterms:modified xsi:type="dcterms:W3CDTF">2022-01-28T21:34:00Z</dcterms:modified>
</cp:coreProperties>
</file>